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330" w:rsidRDefault="00FF246E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СЫНЫН </w:t>
      </w:r>
    </w:p>
    <w:p w:rsidR="00FF246E" w:rsidRPr="001507AC" w:rsidRDefault="00FF246E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ӨКМӨТҮНҮН ТОКТОМУ</w:t>
      </w:r>
    </w:p>
    <w:p w:rsidR="004F3330" w:rsidRPr="001507AC" w:rsidRDefault="00FF246E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2018-жылдын 23-августу, № 396</w:t>
      </w: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BE4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Республикасына ташып киргизүүдө (импорттоодо) </w:t>
      </w:r>
      <w:r w:rsidR="00BE4BB4"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Евразия экономикалык </w:t>
      </w:r>
      <w:r w:rsidR="001507AC"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бирлигине мүчө мамлекеттер </w:t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товарларды </w:t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эсепке алууну камсыз кылуу боюнча чаралар жөнүндө</w:t>
      </w:r>
      <w:r w:rsidR="009F4BE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Республикасына ташып киргизүүдө (импорттоодо)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алууну камсыз кылуу, кыйыр салыктарды администрациялоо үчүн Кыргыз Республикасынын аймагына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мамлекеттердин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биринин аймагынан товарларды алып өтүү жана эсепке алынган күнүн аныктоо максатында, “Автомобиль жолдору жөнүндө” Кыргыз Республикасынын Мыйзамынын 18-беренесине,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Төмөнкүлөр бекитилсин: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Республикасына ташып киргизүүдө (импорттоодо)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 камсыз кылуу тартиби, 1-тиркемеге ылайык;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F4BE2" w:rsidRP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Республикасына ташып киргизүүдө (импорттоодо) Евразия экономикалык бирлигине мүчө мамлекеттер менен соода жүргүзүүнүн ал</w:t>
      </w:r>
      <w:r w:rsid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кагында транспорттук контролдоонун</w:t>
      </w:r>
      <w:r w:rsidR="009F4BE2" w:rsidRP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товарларды эсепке алуу</w:t>
      </w:r>
      <w:r w:rsid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="009F4BE2" w:rsidRP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BE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убактылуу/стационардык пункттары аркылуу</w:t>
      </w:r>
      <w:r w:rsidR="009F4BE2" w:rsidRP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BE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пайдалануу үчүн жеке жактар тарабынан өткөрүлүүчү,</w:t>
      </w:r>
      <w:r w:rsid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BE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коштомо кагазды милдеттүү тариздөө талап кылынбаган товарлардын</w:t>
      </w:r>
      <w:r w:rsidR="009F4B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BE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тизмеси жана товарларды ташып киргизүү боюнча сунушталган минималдык ченемдер, 2-тиркемеге ылайык.</w:t>
      </w:r>
    </w:p>
    <w:p w:rsidR="004F3330" w:rsidRDefault="004F3330" w:rsidP="004F3330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2. Кыргыз Республикасынын Өкмөтүнүн 2016-жылдын </w:t>
      </w:r>
      <w:r w:rsidR="00D46EC9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3-октябрындагы №</w:t>
      </w:r>
      <w:r w:rsidR="001C67A9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524 “</w:t>
      </w:r>
      <w:r w:rsidR="000114E6" w:rsidRPr="001507A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Евразия экономикалык бирлигине мүчө мамлекеттер менен соода жүргүзүүнүн алкагында Кыргыз Республикасынын мамлекеттик чек арасы аркылуу өткөрүлүүчү товарларды </w:t>
      </w:r>
      <w:r w:rsidR="000114E6" w:rsidRPr="001507A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lastRenderedPageBreak/>
        <w:t>эсепке алууну камсыз кылуу боюнча чаралар жөнүндө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токтомуна төмөнкүдөй өзгөртүү </w:t>
      </w:r>
      <w:r w:rsidRPr="000E3FA4">
        <w:rPr>
          <w:rFonts w:ascii="Times New Roman" w:hAnsi="Times New Roman" w:cs="Times New Roman"/>
          <w:b w:val="0"/>
          <w:sz w:val="28"/>
          <w:szCs w:val="28"/>
          <w:lang w:val="ky-KG"/>
        </w:rPr>
        <w:t>киргизилсин:</w:t>
      </w:r>
    </w:p>
    <w:p w:rsidR="004F3330" w:rsidRPr="001507AC" w:rsidRDefault="004F3330" w:rsidP="004F3330">
      <w:pPr>
        <w:pStyle w:val="tkNazvanie"/>
        <w:tabs>
          <w:tab w:val="left" w:pos="0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- төмөнкүдөй мазмундагы 3</w:t>
      </w:r>
      <w:r w:rsidRPr="001507AC">
        <w:rPr>
          <w:rFonts w:ascii="Times New Roman" w:hAnsi="Times New Roman" w:cs="Times New Roman"/>
          <w:b w:val="0"/>
          <w:sz w:val="28"/>
          <w:szCs w:val="28"/>
          <w:vertAlign w:val="superscript"/>
          <w:lang w:val="ky-KG"/>
        </w:rPr>
        <w:t>1</w:t>
      </w:r>
      <w:r w:rsidR="001C67A9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-п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ункт менен толукталсын:</w:t>
      </w:r>
    </w:p>
    <w:p w:rsidR="004F3330" w:rsidRPr="001507AC" w:rsidRDefault="004F3330" w:rsidP="004F3330">
      <w:pPr>
        <w:pStyle w:val="tkNazvanie"/>
        <w:tabs>
          <w:tab w:val="left" w:pos="0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«3</w:t>
      </w:r>
      <w:r w:rsidRPr="001507AC">
        <w:rPr>
          <w:rFonts w:ascii="Times New Roman" w:hAnsi="Times New Roman" w:cs="Times New Roman"/>
          <w:b w:val="0"/>
          <w:sz w:val="28"/>
          <w:szCs w:val="28"/>
          <w:vertAlign w:val="superscript"/>
          <w:lang w:val="ky-KG"/>
        </w:rPr>
        <w:t>1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. Кыргыз Республикасынын Өкмөтүнүн “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Республикасына ташып киргизүүдө (импорттоодо) Евразия экономикалык </w:t>
      </w:r>
      <w:r w:rsidR="001507AC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бирлигине мүчө мамлекеттер 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товарларды 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эсепке алууну камсыз кылуу боюнча чаралар жөнүндө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” токтомунун 1-пункту күчүнө кирген күндөн тартып Талас облусунун Манас районунда (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Чо</w:t>
      </w:r>
      <w:r w:rsidR="000114E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ң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-Капка-автожол”), Чүй облусунун Панфилов районунда (“Чалдыбар автожол”), Чүй облусунун Ысык-Ата районунда (“Ак-</w:t>
      </w:r>
      <w:r w:rsidR="000E3FA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Тилек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автожол”), Чүй облусунун Аламүдүн районунда (“Ак-</w:t>
      </w:r>
      <w:r w:rsidR="000114E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Жол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автожол”) жайгашкан 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кыргыз-казак мамлекеттик чек ара участогундагы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өткөрүү пунк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тт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арына карата ушул токтомдун 1-пункту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нун колдонулушу токтотулат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BE4BB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”.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Транспорт жана жол министрлиги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Республикасынын Өкмөтүнө караштуу Мамлекеттик салык кызматы, Кыргыз Республикасынын Өкмөтүнө караштуу Мамлекеттик каттоо кызматы,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өз алдынча башкаруу органдары менен бир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икте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Республикасына ташып киргизүүдө (импорттоодо)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 камсыз кылуу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максатында </w:t>
      </w:r>
      <w:r w:rsidR="00BE4BB4" w:rsidRPr="001507AC">
        <w:rPr>
          <w:rFonts w:ascii="Times New Roman" w:hAnsi="Times New Roman" w:cs="Times New Roman"/>
          <w:sz w:val="28"/>
          <w:szCs w:val="28"/>
          <w:lang w:val="ky-KG"/>
        </w:rPr>
        <w:t>Талас облусунун Манас районунда (“Чо</w:t>
      </w:r>
      <w:r w:rsidR="000114E6" w:rsidRPr="001507AC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BE4BB4" w:rsidRPr="001507AC">
        <w:rPr>
          <w:rFonts w:ascii="Times New Roman" w:hAnsi="Times New Roman" w:cs="Times New Roman"/>
          <w:sz w:val="28"/>
          <w:szCs w:val="28"/>
          <w:lang w:val="ky-KG"/>
        </w:rPr>
        <w:t>-Капка-автожол”), Чүй облусунун Панфилов районунда (“Чалдыбар автожол”), Чүй облусунун Ысык-Ата районунда (“Ак-</w:t>
      </w:r>
      <w:r w:rsidR="000E3FA4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Тилек </w:t>
      </w:r>
      <w:r w:rsidR="00BE4BB4" w:rsidRPr="001507AC">
        <w:rPr>
          <w:rFonts w:ascii="Times New Roman" w:hAnsi="Times New Roman" w:cs="Times New Roman"/>
          <w:sz w:val="28"/>
          <w:szCs w:val="28"/>
          <w:lang w:val="ky-KG"/>
        </w:rPr>
        <w:t>автожол”), Чүй облусунун Аламүдүн районунда (“Ак-</w:t>
      </w:r>
      <w:r w:rsidR="000114E6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Жол </w:t>
      </w:r>
      <w:r w:rsidR="00BE4BB4" w:rsidRPr="001507AC">
        <w:rPr>
          <w:rFonts w:ascii="Times New Roman" w:hAnsi="Times New Roman" w:cs="Times New Roman"/>
          <w:sz w:val="28"/>
          <w:szCs w:val="28"/>
          <w:lang w:val="ky-KG"/>
        </w:rPr>
        <w:t>автожол”) жайгашкан кыргыз-казак мамлекеттик чек ара участогундагы өткөрүү пункттары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жанында</w:t>
      </w:r>
      <w:r w:rsidR="000E3FA4" w:rsidRPr="000E3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жерлерди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объекттер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бөлүп берүү б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оюнча зарыл иш-чараларды жүргүз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сүн: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транспорттук контролдоо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="007F6E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7F6E1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эсепке алууну</w:t>
      </w:r>
      <w:r w:rsidR="007F6E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стационардык пункттары </w:t>
      </w:r>
      <w:r w:rsidR="007F6E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баштаганга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чейин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убактылуу пункттары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алуунун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стационардык пункт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арын куруу (көчүрүү, кайра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багыттоо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);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Республикасынын Өкмөтүнө караштуу Мамлекеттик салык кызматы менен бир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икте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алуунун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пункттарынын ишин уюштуруу регламентинин маселелерин иштеп чы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ксын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</w:pP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4.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Кыргыз Республикасынын Өкмөтүнө караштуу Архитектура, курулуш жана турак жай-коммуналдык чарба мамлекеттик агенттиги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: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</w:pP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- Кыргыз Республикасынын Транспорт жана жол министрлигинин алдындагы Автомобиль, суу транспорту жана салмак габаритти контролдоо агенттиги, Кыргыз Республикасынын Өкмөтүнө караштуу Мамлекеттик салык кызматы менен бир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д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икте долбоордук-сметалык документтерди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иштеп чыкс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ын жана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алуунун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 убактылуу/стационардык пункттарын орнотуу боюнча финансы-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lastRenderedPageBreak/>
        <w:t xml:space="preserve">экономикалык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чыгымдарын 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эсепт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есин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;</w:t>
      </w:r>
    </w:p>
    <w:p w:rsidR="004F3330" w:rsidRPr="001507AC" w:rsidRDefault="004F3330" w:rsidP="004F333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</w:pP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-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заказчы катары чыксын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,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алуунун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 убактылуу/стаци</w:t>
      </w:r>
      <w:r w:rsidR="000114E6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о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нардык пункттарын куруу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ну</w:t>
      </w:r>
      <w:r w:rsidR="007F6E12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 (</w:t>
      </w:r>
      <w:r w:rsidR="007F6E1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көчүрүү</w:t>
      </w:r>
      <w:r w:rsidR="007F6E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</w:t>
      </w:r>
      <w:r w:rsidR="007F6E12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кайра багыттоо</w:t>
      </w:r>
      <w:r w:rsidR="007F6E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</w:t>
      </w:r>
      <w:r w:rsidR="007F6E12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)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 камсыз кылсын.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Кыргыз Республикасынын Финансы министрлиги Кыргыз Республикасынын Өкмөтүнө караштуу Мамлекеттик салык кызматы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администрациялаган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салыктар боюнча республикалык бюджеттин киреше бөлүгүн көбөйтсүн жана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 мамлекеттик органдарды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каржылоону камсыз кылуу үчүн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2018-жылга республикалык бюджети жана 2019-2020-жылдарга болжолу жөнүндө” Кыргыз Республикасынын Мыйзамына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өзгөртүүлөрдү киргизүү тууралуу мыйзам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долбоорун даярдоодо ушул токтомдон келип чы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гуучу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чыгымдардын суммаларын кошумча кирешелерге жараша кара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штырсын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</w:pP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-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Кыргыз Республикасынын Өкмөтүнө караштуу Архитектура, курулуш жана турак жай-коммуналдык чарба мамлекеттик агенттиги үчүн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ушул токтомдун 4-пунктун аткаруу жана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Республикасына ташып киргизүүдө (импорттоодо)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алууну камсыз кылуу тартибин 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 xml:space="preserve">ишке ашыруу </w:t>
      </w:r>
      <w:r w:rsidR="00BE4BB4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максатында</w:t>
      </w:r>
      <w:r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;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салык кызматы</w:t>
      </w:r>
      <w:r w:rsidR="00BE4BB4"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үчүн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органдарга </w:t>
      </w:r>
      <w:r w:rsidR="003A3A45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Республикасына ташып киргизүүдө (импорттоодо) Евразия экономикалык </w:t>
      </w:r>
      <w:r w:rsidR="001507AC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бирлигине мүчө мамлекеттер </w:t>
      </w:r>
      <w:r w:rsidR="003A3A45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соода жүргүзүүнүн алкагында транспорттук контролдоонун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3A3A45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убактылуу жана стационардык пунк</w:t>
      </w:r>
      <w:r w:rsidR="001507AC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тарынан реалдуу убакыт режиминде маалымат берүү мүмкүнчүлүгү менен серверлерди сатып алуу жана орнотуу </w:t>
      </w:r>
      <w:r w:rsidR="003A3A45" w:rsidRPr="001507AC">
        <w:rPr>
          <w:rFonts w:ascii="Times New Roman" w:eastAsia="Arial Unicode MS" w:hAnsi="Times New Roman" w:cs="Times New Roman"/>
          <w:color w:val="000000"/>
          <w:sz w:val="28"/>
          <w:szCs w:val="28"/>
          <w:lang w:val="ky-KG" w:eastAsia="ru-RU" w:bidi="ru-RU"/>
        </w:rPr>
        <w:t>максатында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F3330" w:rsidRPr="001507AC" w:rsidRDefault="004F3330" w:rsidP="004F3330">
      <w:pPr>
        <w:pStyle w:val="tkNazvanie"/>
        <w:tabs>
          <w:tab w:val="left" w:pos="0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6. Ушул токтомдун 1-пункту күчүнө кирген күндөн тартып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Талас облусунун Манас районунда (“Чо</w:t>
      </w:r>
      <w:r w:rsidR="000114E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ң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-Капка-автожол”), Чүй облусунун Панфилов районунда (“Чалдыбар автожол”), Чүй облусунун Ысык-Ата районунда (“Ак-</w:t>
      </w:r>
      <w:r w:rsidR="000E3FA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Тилек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автожол”), Чүй облусунун Аламүдүн районунда (“Ак-</w:t>
      </w:r>
      <w:r w:rsidR="000114E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Жол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автожол”) жайгашкан кыргыз-казак мамлекеттик чек ара участогундагы өткөрүү пункттары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на карата Кыргыз Республикасынын Өкмөтүнүн 2016-жылдын 3-октябрындагы №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524 “</w:t>
      </w:r>
      <w:r w:rsidR="000114E6" w:rsidRPr="001507A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Евразия экономикалык бирлигине мүчө мамлекеттер менен соода жүргүзүүнүн алкагында Кыргыз Республикасынын мамлекеттик чек арасы аркылуу өткөрүлүүчү товарларды эсепке алууну камсыз кылуу боюнча чаралар жөнүндө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” токтому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нун колдонулушу токтотулат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4F3330" w:rsidRPr="001507AC" w:rsidRDefault="004F3330" w:rsidP="004F3330">
      <w:pPr>
        <w:pStyle w:val="tkNazvanie"/>
        <w:tabs>
          <w:tab w:val="left" w:pos="0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7. Кыргыз Республикасынын Транспорт жана жол министрлиги </w:t>
      </w:r>
      <w:r w:rsidR="00782F9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2019-жылдын 1-январына чейин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Мамлекеттик салык кызматы, Кыргыз Республикасынын Өкмөтүнө караштуу Мамлекеттик каттоо кызматы,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өз алдынча башкаруу органдары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менен бир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икте Талас облусунун Манас районунда (“Кичи-капка автожол”), Чүй облусунун Жайыл рай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о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нунда (“Жайыл автожол”), Чүй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облусунун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Сокулук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районунда (“Камышановка автожол”), Чүй облусунун Ысык-Ата районунда (“Кең-Булу</w:t>
      </w:r>
      <w:r w:rsidR="000E3FA4">
        <w:rPr>
          <w:rFonts w:ascii="Times New Roman" w:hAnsi="Times New Roman" w:cs="Times New Roman"/>
          <w:b w:val="0"/>
          <w:sz w:val="28"/>
          <w:szCs w:val="28"/>
          <w:lang w:val="ky-KG"/>
        </w:rPr>
        <w:t>ң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автожол”), Чү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й облусунун Чүй районунда (“Токм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ок автожол”), </w:t>
      </w:r>
      <w:r w:rsidR="00D46EC9">
        <w:rPr>
          <w:rFonts w:ascii="Times New Roman" w:hAnsi="Times New Roman" w:cs="Times New Roman"/>
          <w:b w:val="0"/>
          <w:sz w:val="28"/>
          <w:szCs w:val="28"/>
          <w:lang w:val="ky-KG"/>
        </w:rPr>
        <w:t>Ысык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-Көл облусунун Түп районунда (“Каркыра автожол”) жайгашкан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кыргыз-казак мамлекеттик чек ара участогундагы өткөрүү пункттары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нын жанында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Республикасына ташып киргизүүдө (импорттоодо) Евразия экономикалык </w:t>
      </w:r>
      <w:r w:rsidR="001507AC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бирлигине мүчө мамлекеттер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менен соода жүргүзүүнүн алкагында транспорттук контролдоону жана </w:t>
      </w:r>
      <w:r w:rsidR="00D33E6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товарларды </w:t>
      </w:r>
      <w:r w:rsidR="003A3A45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эсепке алууну камсыз кылуу максатында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82F9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транспорттук контролдоонун жана </w:t>
      </w:r>
      <w:r w:rsidR="00D33E6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товарларды </w:t>
      </w:r>
      <w:r w:rsidR="00782F9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эсепке алуунун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убактылуу же стационардык пункт</w:t>
      </w:r>
      <w:r w:rsidR="00782F9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ары</w:t>
      </w:r>
      <w:r w:rsidR="007F6E1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нын объекттери </w:t>
      </w:r>
      <w:r w:rsidR="00782F96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үчүн</w:t>
      </w:r>
      <w:r w:rsidR="007F6E1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жер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бөлүп берүү боюнча иш-чараларды </w:t>
      </w:r>
      <w:r w:rsidR="000E3FA4"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зарылдыгына жараша </w:t>
      </w:r>
      <w:r w:rsidRPr="001507AC">
        <w:rPr>
          <w:rFonts w:ascii="Times New Roman" w:hAnsi="Times New Roman" w:cs="Times New Roman"/>
          <w:b w:val="0"/>
          <w:sz w:val="28"/>
          <w:szCs w:val="28"/>
          <w:lang w:val="ky-KG"/>
        </w:rPr>
        <w:t>жүргүзсүн.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8. Кыргыз Республикасынын Өкмөтүнүн 2016-жылдын </w:t>
      </w:r>
      <w:r w:rsidR="000E3FA4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октябрындагы №</w:t>
      </w:r>
      <w:r w:rsidR="00782F96"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524 “</w:t>
      </w:r>
      <w:r w:rsidR="000114E6"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Евразия экономикалык бирлигине мүчө мамлекеттер менен соода жүргүзүүнүн алкагында Кыргыз Республикасынын мамлекеттик чек арасы аркылуу өткөрүлүүчү товарларды эсепке алууну камсыз кылуу боюнча чаралар жөнүндө</w:t>
      </w:r>
      <w:r w:rsidR="00782F96"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” токтому </w:t>
      </w:r>
      <w:r w:rsidR="000E3FA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br/>
      </w:r>
      <w:r w:rsidR="000E3FA4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2019-жылдын 1-январынан тартып </w:t>
      </w:r>
      <w:r w:rsidR="00782F96" w:rsidRPr="001507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күчүн жоготту</w:t>
      </w:r>
      <w:r w:rsidR="00782F96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деп таан</w:t>
      </w:r>
      <w:r w:rsidR="00EE504E">
        <w:rPr>
          <w:rFonts w:ascii="Times New Roman" w:hAnsi="Times New Roman" w:cs="Times New Roman"/>
          <w:sz w:val="28"/>
          <w:szCs w:val="28"/>
          <w:lang w:val="ky-KG"/>
        </w:rPr>
        <w:t>ылсын.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07AC">
        <w:rPr>
          <w:rFonts w:ascii="Times New Roman" w:hAnsi="Times New Roman" w:cs="Times New Roman"/>
          <w:sz w:val="28"/>
          <w:szCs w:val="28"/>
          <w:lang w:val="ky-KG"/>
        </w:rPr>
        <w:t>9. Кыргыз Республикасынын Экономика министрлиги Кыргыз Республикасынын Өкмөтүнө караштуу Мамлекеттик салык кызматы менен бир</w:t>
      </w:r>
      <w:r w:rsidR="00782F96" w:rsidRPr="001507AC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кте 2018-жылдын 1-октябрына чейин Евразия экономикалык </w:t>
      </w:r>
      <w:r w:rsidR="001507AC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бирлигине мүчө мамлекеттер 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>менен соода жүргүзүүнүн алкагында темир жол жана аба транспорту менен өт</w:t>
      </w:r>
      <w:r w:rsidR="00782F96" w:rsidRPr="001507AC">
        <w:rPr>
          <w:rFonts w:ascii="Times New Roman" w:hAnsi="Times New Roman" w:cs="Times New Roman"/>
          <w:sz w:val="28"/>
          <w:szCs w:val="28"/>
          <w:lang w:val="ky-KG"/>
        </w:rPr>
        <w:t>көр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>үлүүчү товарлардын (жүктөрдүн) көлөмүн эсепке алууну камсыз кылууга багытталган Кыргыз Республикасынын Өкмөтүнүн токтомунун долбоорун иштеп чы</w:t>
      </w:r>
      <w:r w:rsidR="00782F96" w:rsidRPr="001507AC">
        <w:rPr>
          <w:rFonts w:ascii="Times New Roman" w:hAnsi="Times New Roman" w:cs="Times New Roman"/>
          <w:sz w:val="28"/>
          <w:szCs w:val="28"/>
          <w:lang w:val="ky-KG"/>
        </w:rPr>
        <w:t>ксын</w:t>
      </w:r>
      <w:r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Өкмөтүнүн кароосуна киргизсин.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Министрликтер жана ведомстволор өз</w:t>
      </w:r>
      <w:r w:rsidR="000E3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 w:rsidR="00782F96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үнүн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чечимдерин ушул токтомдун жоболоруна ылайык келтир</w:t>
      </w:r>
      <w:r w:rsidR="00782F96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син.</w:t>
      </w:r>
    </w:p>
    <w:p w:rsidR="004F3330" w:rsidRPr="001507AC" w:rsidRDefault="004F3330" w:rsidP="00011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 </w:t>
      </w:r>
      <w:r w:rsidR="005865F3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транспорттук контролдоону</w:t>
      </w:r>
      <w:r w:rsidR="005865F3" w:rsidRPr="001507A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865F3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D33E64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5865F3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алууну</w:t>
      </w:r>
      <w:r w:rsidR="005865F3" w:rsidRPr="001507AC">
        <w:rPr>
          <w:rFonts w:ascii="Times New Roman" w:hAnsi="Times New Roman" w:cs="Times New Roman"/>
          <w:sz w:val="28"/>
          <w:szCs w:val="28"/>
          <w:lang w:val="ky-KG"/>
        </w:rPr>
        <w:t>н убактылуу жана стационардык пункттары</w:t>
      </w:r>
      <w:r w:rsidR="001C4099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5865F3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14E6" w:rsidRPr="001507AC">
        <w:rPr>
          <w:rFonts w:ascii="Times New Roman" w:hAnsi="Times New Roman" w:cs="Times New Roman"/>
          <w:sz w:val="28"/>
          <w:szCs w:val="28"/>
          <w:lang w:val="ky-KG"/>
        </w:rPr>
        <w:t>ар бири</w:t>
      </w:r>
      <w:r w:rsidR="001C4099">
        <w:rPr>
          <w:rFonts w:ascii="Times New Roman" w:hAnsi="Times New Roman" w:cs="Times New Roman"/>
          <w:sz w:val="28"/>
          <w:szCs w:val="28"/>
          <w:lang w:val="ky-KG"/>
        </w:rPr>
        <w:t xml:space="preserve"> иштеп баштаган күндөн тартып</w:t>
      </w:r>
      <w:r w:rsidR="000114E6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 турган</w:t>
      </w:r>
      <w:r w:rsidR="00B632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14E6" w:rsidRPr="001507AC">
        <w:rPr>
          <w:rFonts w:ascii="Times New Roman" w:hAnsi="Times New Roman" w:cs="Times New Roman"/>
          <w:sz w:val="28"/>
          <w:szCs w:val="28"/>
          <w:lang w:val="ky-KG"/>
        </w:rPr>
        <w:t xml:space="preserve">1-пунктунан тышкары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/>
        </w:rPr>
        <w:t>расмий жарыяланган күндөн тартып он беш күн өткөндөн кийин күчүнө кирет.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12. Ушул токтомдун аткарылышын контролдоо </w:t>
      </w:r>
      <w:r w:rsidR="000114E6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Аппаратынын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114E6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финансы жана кредит саясаты бөлүмүнө, 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курулуш, транспорт жана коммуникациялар бөлүмү</w:t>
      </w:r>
      <w:r w:rsidR="000114E6"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нө</w:t>
      </w:r>
      <w:r w:rsidRPr="00150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жүктөлсүн.</w:t>
      </w: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F3330" w:rsidRPr="001507AC" w:rsidRDefault="004F3330" w:rsidP="004F33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</w:t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1507A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М.Д.Абылгазиев</w:t>
      </w:r>
    </w:p>
    <w:sectPr w:rsidR="004F3330" w:rsidRPr="001507AC" w:rsidSect="00DF20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B61"/>
    <w:rsid w:val="00000B70"/>
    <w:rsid w:val="00005698"/>
    <w:rsid w:val="000114E6"/>
    <w:rsid w:val="000215F5"/>
    <w:rsid w:val="000420E2"/>
    <w:rsid w:val="00054F82"/>
    <w:rsid w:val="000853A0"/>
    <w:rsid w:val="000C4DEE"/>
    <w:rsid w:val="000C5220"/>
    <w:rsid w:val="000D74D0"/>
    <w:rsid w:val="000E3FA4"/>
    <w:rsid w:val="001042A0"/>
    <w:rsid w:val="0012252E"/>
    <w:rsid w:val="00123D10"/>
    <w:rsid w:val="001507AC"/>
    <w:rsid w:val="001814E7"/>
    <w:rsid w:val="001823B1"/>
    <w:rsid w:val="00185E5C"/>
    <w:rsid w:val="00192E86"/>
    <w:rsid w:val="001C4099"/>
    <w:rsid w:val="001C67A9"/>
    <w:rsid w:val="0022026C"/>
    <w:rsid w:val="002442FB"/>
    <w:rsid w:val="00255F29"/>
    <w:rsid w:val="00290C34"/>
    <w:rsid w:val="002918B4"/>
    <w:rsid w:val="002A7302"/>
    <w:rsid w:val="002D7739"/>
    <w:rsid w:val="002E523B"/>
    <w:rsid w:val="00316209"/>
    <w:rsid w:val="00364D19"/>
    <w:rsid w:val="003A3A45"/>
    <w:rsid w:val="003D2EB1"/>
    <w:rsid w:val="003D76C0"/>
    <w:rsid w:val="003E71F0"/>
    <w:rsid w:val="003F58E8"/>
    <w:rsid w:val="003F5DEA"/>
    <w:rsid w:val="00411DC8"/>
    <w:rsid w:val="004145F5"/>
    <w:rsid w:val="004906CA"/>
    <w:rsid w:val="00497C09"/>
    <w:rsid w:val="004B69D8"/>
    <w:rsid w:val="004D5079"/>
    <w:rsid w:val="004D51EE"/>
    <w:rsid w:val="004E0C9B"/>
    <w:rsid w:val="004E268E"/>
    <w:rsid w:val="004F3330"/>
    <w:rsid w:val="004F6E29"/>
    <w:rsid w:val="0050275C"/>
    <w:rsid w:val="00524BBB"/>
    <w:rsid w:val="0055760F"/>
    <w:rsid w:val="005865F3"/>
    <w:rsid w:val="00593F53"/>
    <w:rsid w:val="0059761A"/>
    <w:rsid w:val="00605916"/>
    <w:rsid w:val="00630BA6"/>
    <w:rsid w:val="00632B58"/>
    <w:rsid w:val="00642366"/>
    <w:rsid w:val="006B1E98"/>
    <w:rsid w:val="006C61C8"/>
    <w:rsid w:val="006D6308"/>
    <w:rsid w:val="006F7679"/>
    <w:rsid w:val="00766062"/>
    <w:rsid w:val="00782F96"/>
    <w:rsid w:val="00793B5B"/>
    <w:rsid w:val="007A3FED"/>
    <w:rsid w:val="007E2B90"/>
    <w:rsid w:val="007E66F0"/>
    <w:rsid w:val="007F6E12"/>
    <w:rsid w:val="008018FE"/>
    <w:rsid w:val="00830568"/>
    <w:rsid w:val="008313E9"/>
    <w:rsid w:val="00843678"/>
    <w:rsid w:val="00866981"/>
    <w:rsid w:val="00894001"/>
    <w:rsid w:val="008B064B"/>
    <w:rsid w:val="008D75D5"/>
    <w:rsid w:val="0090474F"/>
    <w:rsid w:val="0090607F"/>
    <w:rsid w:val="00922120"/>
    <w:rsid w:val="0094385B"/>
    <w:rsid w:val="00950B61"/>
    <w:rsid w:val="009F4BE2"/>
    <w:rsid w:val="009F5460"/>
    <w:rsid w:val="00A06409"/>
    <w:rsid w:val="00A209FB"/>
    <w:rsid w:val="00A4549C"/>
    <w:rsid w:val="00A64FF5"/>
    <w:rsid w:val="00AA4624"/>
    <w:rsid w:val="00AC3998"/>
    <w:rsid w:val="00AD353A"/>
    <w:rsid w:val="00B01C0B"/>
    <w:rsid w:val="00B2085A"/>
    <w:rsid w:val="00B63283"/>
    <w:rsid w:val="00BB5854"/>
    <w:rsid w:val="00BC57A7"/>
    <w:rsid w:val="00BD72A3"/>
    <w:rsid w:val="00BE4BB4"/>
    <w:rsid w:val="00BF2D56"/>
    <w:rsid w:val="00C45F0B"/>
    <w:rsid w:val="00C6264E"/>
    <w:rsid w:val="00CA68C8"/>
    <w:rsid w:val="00CE02FE"/>
    <w:rsid w:val="00CE6348"/>
    <w:rsid w:val="00D063A6"/>
    <w:rsid w:val="00D06FAD"/>
    <w:rsid w:val="00D07E23"/>
    <w:rsid w:val="00D127CC"/>
    <w:rsid w:val="00D31160"/>
    <w:rsid w:val="00D33E64"/>
    <w:rsid w:val="00D354C8"/>
    <w:rsid w:val="00D46EC9"/>
    <w:rsid w:val="00DA5F5C"/>
    <w:rsid w:val="00DB168A"/>
    <w:rsid w:val="00DC3BFA"/>
    <w:rsid w:val="00DD41F6"/>
    <w:rsid w:val="00DF2035"/>
    <w:rsid w:val="00DF569C"/>
    <w:rsid w:val="00E17FA0"/>
    <w:rsid w:val="00E315B1"/>
    <w:rsid w:val="00E93081"/>
    <w:rsid w:val="00EA0083"/>
    <w:rsid w:val="00EB5388"/>
    <w:rsid w:val="00EB6B07"/>
    <w:rsid w:val="00ED2EF1"/>
    <w:rsid w:val="00EE504E"/>
    <w:rsid w:val="00F02FF7"/>
    <w:rsid w:val="00F06EC0"/>
    <w:rsid w:val="00F205EF"/>
    <w:rsid w:val="00F22E52"/>
    <w:rsid w:val="00F66EDB"/>
    <w:rsid w:val="00F96E1E"/>
    <w:rsid w:val="00FA5DFB"/>
    <w:rsid w:val="00FC2D2E"/>
    <w:rsid w:val="00FD0001"/>
    <w:rsid w:val="00FE194C"/>
    <w:rsid w:val="00FE1D10"/>
    <w:rsid w:val="00FF246E"/>
    <w:rsid w:val="00FF3933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DCF9A-C14E-49BC-92ED-4D55A3BF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B61"/>
    <w:pPr>
      <w:ind w:left="720"/>
      <w:contextualSpacing/>
    </w:pPr>
  </w:style>
  <w:style w:type="paragraph" w:customStyle="1" w:styleId="tkNazvanie">
    <w:name w:val="_Название (tkNazvanie)"/>
    <w:basedOn w:val="a"/>
    <w:rsid w:val="002E523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83056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305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46BF5FB-29E8-4B98-AAD2-9C59EC26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meiman</cp:lastModifiedBy>
  <cp:revision>17</cp:revision>
  <cp:lastPrinted>2018-08-07T05:08:00Z</cp:lastPrinted>
  <dcterms:created xsi:type="dcterms:W3CDTF">2018-08-06T13:38:00Z</dcterms:created>
  <dcterms:modified xsi:type="dcterms:W3CDTF">2018-08-27T07:45:00Z</dcterms:modified>
</cp:coreProperties>
</file>